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1524. “10”——夜游场景和亲子出行：选择逻辑及变化方向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核心问题/变量：夜游场景和亲子出行：选择逻辑及变化方向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