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1533. “09”——游客服务与旅游交通：消费场景及决策因素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核心问题/变量：游客服务与旅游交通：消费场景及决策因素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