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1563. “02”——运动装备和青少年训练：选择逻辑及变化方向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核心问题/变量：运动装备和青少年训练：选择逻辑及变化方向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