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1598. “07”——供应链管理与家庭用餐及节日消费：需求、行为与趋势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核心问题/变量：供应链管理与家庭用餐及节日消费：需求、行为与趋势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