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1599. “08”——节日消费和外卖消费：选择逻辑及变化方向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核心问题/变量：节日消费和外卖消费：选择逻辑及变化方向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