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1638. “05”——新品偏好与门店服务：体验痛点及改善期待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核心问题/变量：新品偏好与门店服务：体验痛点及改善期待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