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1739. “05”——女性健康与老年护理：消费场景及决策因素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核心问题/变量：女性健康与老年护理：消费场景及决策因素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