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1760. “06”——营养膳食和运动康复：选择逻辑及变化方向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核心问题/变量：营养膳食和运动康复：选择逻辑及变化方向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