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1762. “08”——老年护理及基层医疗和健康险需求：人群画像与市场机会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核心问题/变量：老年护理及基层医疗和健康险需求：人群画像与市场机会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