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1775. “01”——基础教育与职业培训及素质教育：需求、行为与趋势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核心问题/变量：基础教育与职业培训及素质教育：需求、行为与趋势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