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1780. “06”——教师发展和学习工具及青少年成长：服务评价与未来意愿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核心问题/变量：教师发展和学习工具及青少年成长：服务评价与未来意愿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