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1803. “09”——学习工具与青少年成长：消费场景及决策因素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核心问题/变量：学习工具与青少年成长：消费场景及决策因素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