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1824. “07”——灵活就业与职场技能：消费场景及决策因素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核心问题/变量：灵活就业与职场技能：消费场景及决策因素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