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1844. “10”——农村电商及县域经济和乡村旅游：人群画像与市场机会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核心问题/变量：农村电商及县域经济和乡村旅游：人群画像与市场机会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