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1877. “03”——可持续包装与环保意识及清洁能源：需求、行为与趋势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核心问题/变量：可持续包装与环保意识及清洁能源：需求、行为与趋势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