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1894. “04”——内容付费和二次元旅游：选择逻辑及变化方向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核心问题/变量：内容付费和二次元旅游：选择逻辑及变化方向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