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1958. “07”——情绪沟通与关系经营及婚恋平台：需求、行为与趋势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核心问题/变量：情绪沟通与关系经营及婚恋平台：需求、行为与趋势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