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1994. “07”——社区参与与安全意识：消费场景及决策因素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核心问题/变量：社区参与与安全意识：消费场景及决策因素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