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389. “草坪经济，周末遛弯”——城市公园草坪经济（野餐、露营、宠物）消费行为研究（第十三批）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研究对象：常在城市公园草坪休闲（野餐垫/帐篷/飞盘）的市民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核心变量/研究问题：周末消费（餐饮外卖/装备/亲子活动）、公园配套满意度、草坪预约/文明公约、消费频次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研究阶段：中期（城市新消费）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城市公园现场问卷；现象观察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🔶"草坪经济/公园20分钟效应"（媒体热议需引原文）；✅户外露营市场（第三批119题衔接）；✅口袋公园/城市绿地建设（住建部政策）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