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793. “适老药品包装，看得清吃得对”——药品适老化包装（大字、分装）需求研究（坏目录修复）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793）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