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614. “宠物慢病管理，毛孩的长期处方”——宠物慢性病（糖尿病、肾病）管理服务研究（千题扩容-修复版）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按行业分类-02_宠物经济（编号 614）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