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826. “AI 文物修复，让文物活起来”——AI技术在文物保护修复中的应用与公众认知研究（新增批次）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826）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