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557. “预制菜出海，中国味全球”——中式预制菜出口与海外消费认知研究（新增批次）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557）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