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741. “第二套房，改善还是投资”——改善型购房（二套）决策研究（新增批次）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741）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