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766. “顶楼漏水维修基金，谁出钱”——住宅专项维修基金使用与业主决策研究（新增批次）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按行业分类-08_居住与城市更新（编号 766）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