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590. “过敏星人的春天”——过敏人群脱敏治疗与过敏消费研究（新增批次）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590）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