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842. “三高人群饮食，控糖控盐日常”——慢病人群（三高）饮食管理与代餐消费研究（新增批次）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842）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