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607. “认养一头牛，云上田园”——农产品认养（认养牛、果树、稻米）消费研究（千题扩容-修复版）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607）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