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769. “县域美食出圈，一夜爆红”——县域特色美食（爆火单品）出圈消费研究（新增批次）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按行业分类-14_乡村振兴与县域经济（编号 769）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