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623. “盲盒二手市场，隐藏款溢价”——盲盒二手交易与隐藏款炒作消费研究（新增批次）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按行业分类-16_二次元与青年潮流（编号 623）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