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675. “痛车文化，二次元上路”——痛车（动漫痛车贴膜）消费研究（新增批次）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按行业分类-16_二次元与青年潮流（编号 675）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