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819. “谷子调价，暴涨暴跌”——谷子（周边）价格炒作与市场波动研究（新增批次）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819）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