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854. “口红一哥塌房后，美妆直播变局”——头部主播更替与美妆直播消费信任研究（新增批次）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按行业分类-17_美妆服饰与珠宝（编号 854）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