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934. “多孩家庭母婴室，社会支持”——多孩家庭出行与公共支持（母婴室、设施）研究（新增批次）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934）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