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665. “数字藏品退潮，元宇宙冷静”——数字藏品、元宇宙消费降温研究（千题扩容-修复版）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按行业分类-20_传媒娱乐与数字内容（编号 665）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