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1203. “职业教育现场工程师，产教融合班”——现场工程师专项培养（产教融合）研究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研究对象：参与现场工程师专项培养（校企联合班）的学生与企业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核心问题/变量：现场工程师培养（岗位实操/双导师）、产教融合模式（订单班）、实习补贴与就业、学生留存（下工厂）、企业参与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现场工程师培养（岗位实操/双导师）、产教融合模式（订单班）（企业参与）之间存在可检验的关系，且受群体差异（年龄/收入/地区/身份）调节（待验证）；H2：现场工程师培养（岗位实操/双导师）、产教融合模式（订单班）是影响企业参与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🔶现场工程师专项培养计划（教育部、工信部）；🔶产教融合数据（须下载核验）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职业院校问卷+合作企业访谈；获奖黑名单核对：近三年无现场工程师获奖题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🔶现场工程师专项培养计划（教育部、工信部）；🔶产教融合数据（须下载核验）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