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1295. “防晒衣内卷，卷科技还是卷价格”——防晒衣（科技面料内卷）消费研究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研究对象：购买防晒衣（科技防晒）的消费者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核心问题/变量：防晒衣内卷（UPF50+/凉感/科技面料）、价格带（百元-千元）、防晒焦虑（抗光老化）、品牌（蕉下/骆驼）、复购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H1：防晒衣内卷（UPF50+/凉感/科技面料）、价格带（百元-千元）显著影响复购（待验证）；H2：不同人群（年龄/收入/城市等级）在上述关系中存在调节作用（待验证）。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🔶防晒纺织品标准（市场监管总局）；🔶防晒衣市场数据（须下载核验）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户外/防晒品牌渠道+消费者问卷；获奖黑名单核对：近三年无防晒衣内卷获奖题（区别于920防晒衣泛题，聚焦品类内卷与科技）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🔶防晒纺织品标准（市场监管总局）；🔶防晒衣市场数据（须下载核验）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