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632. “防晒衣测评，真的防晒吗”——防晒服市场与消费者认知研究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研究对象：购买防晒衣/防晒用品的消费者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核心问题/变量：防晒衣购买动机（通勤/户外）、UPF标注认知、品牌与价格带、比较试验结果关注、功能与颜值权衡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H1：防晒衣购买动机（通勤/户外）、UPF标注认知显著影响功能与颜值权衡（待验证）；H2：不同人群（年龄/收入/城市等级）在上述关系中存在调节作用（待验证）。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✅防晒产品比较试验（中消协发布）；🔶防晒衣市场规模（行业报告须下载核验）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电商数据+消费者问卷；获奖黑名单核对：近三年无防晒衣获奖题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✅防晒产品比较试验（中消协发布）；🔶防晒衣市场规模（行业报告须下载核验）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