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1021. “月子餐外卖，产后上门”——月子餐外送（到家配送）消费研究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研究对象：订购月子餐外送服务的产妇家庭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核心问题/变量：月子餐选择（订餐vs家人做）、价格（千元级/月）、营养搭配信任、配送与保鲜、与月嫂搭配、回购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H1：月子餐选择（订餐vs家人做）、价格（千元级/月）显著影响回购（待验证）；H2：不同人群（年龄/收入/城市等级）在上述关系中存在调节作用（待验证）。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🔶月子餐食品安全规范（市场监管总局）；🔶月子餐市场报道（须下载核验）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月子餐商家渠道+产妇家庭问卷；获奖黑名单核对：近三年无月子餐外送获奖题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🔶月子餐食品安全规范（市场监管总局）；🔶月子餐市场报道（须下载核验）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