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1011. “AI 音乐老师，识谱陪练”——AI音乐陪练（识谱、AI伴奏）学习消费研究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确定行业：03_人工智能与数字科技（选择理由：贴合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研究对象：学琴/学乐器使用AI陪练App的学生与家长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核心问题/变量：AI陪练功能（识谱纠错/示范演奏）、替代真人陪练程度、价格与订阅、学琴坚持率、家长满意度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H1：AI陪练功能（识谱纠错/示范演奏）、替代真人陪练程度显著影响家长满意度（待验证）；H2：不同人群（年龄/收入/城市等级）在上述关系中存在调节作用（待验证）。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🔶智慧教育产品规范（教育部）；🔶AI音乐陪练产品报道（须下载核验）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琴童家长社群问卷+App企业访谈；获奖黑名单核对：近三年无AI音乐陪练获奖题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🔶智慧教育产品规范（教育部）；🔶AI音乐陪练产品报道（须下载核验）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