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1235. “AI 档案员，文件自动归档”——AI办公自动化（文档、档案处理）应用研究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研究对象：使用AI办公工具（文档摘要/表格/档案管理）的企事业单位员工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核心问题/变量：AI文件处理（纪要/合同审核/档案归档）、效率提升、格式与安全（涉密文件）、岗位影响（文员岗位）、工具付费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H1：AI文件处理（纪要/合同审核/档案归档）、效率提升显著影响工具付费（待验证）；H2：不同人群（年龄/收入/城市等级）在上述关系中存在调节作用（待验证）。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🔶AI办公软件与数字办公政策（工信部）；🔶AI办公工具数据（须下载核验）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办公人群问卷+软件企业访谈；获奖黑名单核对：近三年无AI文档处理获奖题（区别于249/1183，聚焦文职岗位应用）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🔶AI办公软件与数字办公政策（工信部）；🔶AI办公工具数据（须下载核验）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