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1013. “Livehouse 现场，小酒馆蹦迪”——Livehouse演出现场消费（票房+酒水）研究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研究对象：观看Livehouse演出（摇滚/说唱/乐队）的乐迷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核心问题/变量：Livehouse观演频次、票房价格（80-300）、现场酒水消费、氛围体验（离舞台近）、与音乐节/演唱会对比、复看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H1：Livehouse观演频次、票房价格（80-300）显著影响复看（待验证）；H2：不同人群（年龄/收入/城市等级）在上述关系中存在调节作用（待验证）。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🔶营业性演出管理条例（文旅部）；🔶Livehouse市场数据（行业报告须下载核验）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演出现场问卷+场地运营方访谈；获奖黑名单核对：近三年无Livehouse获奖题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🔶营业性演出管理条例（文旅部）；🔶Livehouse市场数据（行业报告须下载核验）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