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704. “社区食堂预制菜，半成品到家”——社区食堂半成品菜、预制菜零售消费研究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研究对象：在社区食堂购买半成品菜/预制菜带回家的居民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核心问题/变量：半成品菜购买动机（省时/食堂信任）、品类偏好、价格与份量、与外卖/餐馆对比、食品安全信任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H1：半成品菜购买动机（省时/食堂信任）、品类偏好显著影响食品安全信任（待验证）；H2：不同人群（年龄/收入/城市等级）在上述关系中存在调节作用（待验证）。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🔶社区食堂半成品模式报道（央媒须下载核验）；✅预制菜国家标准动态（市场监管总局）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社区食堂渠道问卷+运营方访谈；获奖黑名单核对：近三年无社区食堂半成品获奖题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🔶社区食堂半成品模式报道（央媒须下载核验）；✅预制菜国家标准动态（市场监管总局）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