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571. “合租公约，室友相处学”——合租生活与室友契约消费研究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确定行业：08_居住与城市更新（选择理由：贴合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研究对象：在一线城市合租的年轻人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核心问题/变量：合租找室友渠道（平台/朋友）、合租公约（卫生/作息）执行、隐私与纠纷、合租社交（室友变朋友）、合租成本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H1：合租找室友渠道（平台/朋友）、合租公约（卫生/作息）执行显著影响合租成本（待验证）；H2：不同人群（年龄/收入/城市等级）在上述关系中存在调节作用（待验证）。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🔶合租生活数据与租房平台报告（行业报告须下载核验）；✅住房租赁条例（住建部）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合租平台问卷+租客访谈；区别于331（长租公寓）聚焦合租社交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🔶合租生活数据与租房平台报告（行业报告须下载核验）；✅住房租赁条例（住建部）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