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1252. “谷子代购，海外吃谷人”——海外谷子代购（日本、韩谷）消费研究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研究对象：找代购购买海外谷子（日谷/韩谷）的二次元消费者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核心问题/变量：海外谷子购买（代购渠道/转运）、国内难买的IP（限定）、代购费用与周期、汇率影响、拼团（拼邮）、风险（跑单）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H1：海外谷子购买（代购渠道/转运）、国内难买的IP（限定）显著影响风险（跑单）（待验证）；H2：不同人群（年龄/收入/城市等级）在上述关系中存在调节作用（待验证）。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🔶跨境购物与代购监管（海关、市场监管总局）；🔶海外谷子代购数据（须下载核验）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谷圈社群问卷+代购访谈；获奖黑名单核对：近三年无海外谷子代购获奖题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🔶跨境购物与代购监管（海关、市场监管总局）；🔶海外谷子代购数据（须下载核验）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