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749. “潮玩展门票，抢票难吗”——潮玩展（WF、CTS类）参展与消费研究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研究对象：参加潮玩展/手办展的玩家与买家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核心问题/变量：展会抢票难度、逛展消费（限定/首发）、排队秩序（夜排）、与线上购买对比、二次交易（黄牛）、复展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H1：展会抢票难度、逛展消费（限定/首发）显著影响复展（待验证）；H2：不同人群（年龄/收入/城市等级）在上述关系中存在调节作用（待验证）。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🔶潮玩展消费报道（行业媒体须下载核验）；✅展会活动规范（商务部）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潮玩展社群问卷+主办方访谈；获奖黑名单核对：近三年无潮玩展获奖题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🔶潮玩展消费报道（行业媒体须下载核验）；✅展会活动规范（商务部）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