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1119. “跟着微短剧去旅行，一剧一城”——微短剧带火城市（取景地）旅游研究（千题扩容·2026最新批次）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按行业分类-04_文化旅游与演艺（编号 1119）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