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1129. “边城微度假，县城酒店潮”——县城品质酒店（微度假）消费研究（千题扩容·2026最新批次）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1129）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