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1218. “非遗进景区，活态传承新打开方式”——非遗进景区（驻场、展销）消费研究（千题扩容·2026最新批次）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1218）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