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1220. “绿茶餐厅排队，旅游淡季不淡——城市周末微度假（副中心）消费研究（千题扩容·2026最新批次）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1220）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